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35" w:rsidRPr="000E3D76" w:rsidRDefault="00901435" w:rsidP="001E74DA">
      <w:pPr>
        <w:spacing w:before="240"/>
        <w:jc w:val="center"/>
        <w:rPr>
          <w:rFonts w:ascii="楷体" w:eastAsia="楷体" w:hAnsi="楷体"/>
          <w:color w:val="0000FF"/>
          <w:sz w:val="24"/>
          <w:szCs w:val="24"/>
        </w:rPr>
      </w:pPr>
      <w:proofErr w:type="gramStart"/>
      <w:r w:rsidRPr="00813D31">
        <w:rPr>
          <w:rFonts w:ascii="楷体" w:eastAsia="楷体" w:hAnsi="楷体" w:hint="eastAsia"/>
          <w:b/>
          <w:color w:val="0000FF"/>
          <w:sz w:val="48"/>
          <w:szCs w:val="48"/>
        </w:rPr>
        <w:t>海目星</w:t>
      </w:r>
      <w:proofErr w:type="gramEnd"/>
      <w:r w:rsidRPr="00813D31">
        <w:rPr>
          <w:rFonts w:ascii="楷体" w:eastAsia="楷体" w:hAnsi="楷体"/>
          <w:b/>
          <w:color w:val="0000FF"/>
          <w:sz w:val="48"/>
          <w:szCs w:val="48"/>
        </w:rPr>
        <w:t>2023届校园招聘简章</w:t>
      </w:r>
    </w:p>
    <w:p w:rsidR="00901435" w:rsidRPr="002606EB" w:rsidRDefault="00901435" w:rsidP="00901435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一、</w:t>
      </w:r>
      <w:r w:rsidRPr="002606EB">
        <w:rPr>
          <w:rFonts w:ascii="楷体" w:eastAsia="楷体" w:hAnsi="楷体" w:hint="eastAsia"/>
          <w:b/>
          <w:sz w:val="30"/>
          <w:szCs w:val="30"/>
        </w:rPr>
        <w:t>公司简介</w:t>
      </w:r>
    </w:p>
    <w:p w:rsidR="00901435" w:rsidRPr="000E3D76" w:rsidRDefault="00901435" w:rsidP="00901435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【公司</w:t>
      </w:r>
      <w:r w:rsidRPr="000E3D76">
        <w:rPr>
          <w:rFonts w:ascii="楷体" w:eastAsia="楷体" w:hAnsi="楷体" w:hint="eastAsia"/>
          <w:b/>
          <w:sz w:val="24"/>
          <w:szCs w:val="24"/>
        </w:rPr>
        <w:t>概况</w:t>
      </w:r>
      <w:r>
        <w:rPr>
          <w:rFonts w:ascii="楷体" w:eastAsia="楷体" w:hAnsi="楷体" w:hint="eastAsia"/>
          <w:b/>
          <w:sz w:val="24"/>
          <w:szCs w:val="24"/>
        </w:rPr>
        <w:t>】</w:t>
      </w:r>
    </w:p>
    <w:p w:rsidR="00E42164" w:rsidRPr="00E42164" w:rsidRDefault="00E42164" w:rsidP="00E42164">
      <w:pPr>
        <w:ind w:firstLineChars="200" w:firstLine="480"/>
        <w:rPr>
          <w:rFonts w:ascii="楷体" w:eastAsia="楷体" w:hAnsi="楷体"/>
          <w:sz w:val="24"/>
          <w:szCs w:val="24"/>
        </w:rPr>
      </w:pPr>
      <w:proofErr w:type="gramStart"/>
      <w:r w:rsidRPr="00E42164">
        <w:rPr>
          <w:rFonts w:ascii="楷体" w:eastAsia="楷体" w:hAnsi="楷体" w:hint="eastAsia"/>
          <w:sz w:val="24"/>
          <w:szCs w:val="24"/>
        </w:rPr>
        <w:t>海目星</w:t>
      </w:r>
      <w:proofErr w:type="gramEnd"/>
      <w:r w:rsidRPr="00E42164">
        <w:rPr>
          <w:rFonts w:ascii="楷体" w:eastAsia="楷体" w:hAnsi="楷体"/>
          <w:sz w:val="24"/>
          <w:szCs w:val="24"/>
        </w:rPr>
        <w:t>2008年创立于深圳，2020年</w:t>
      </w:r>
      <w:proofErr w:type="gramStart"/>
      <w:r w:rsidRPr="00E42164">
        <w:rPr>
          <w:rFonts w:ascii="楷体" w:eastAsia="楷体" w:hAnsi="楷体"/>
          <w:sz w:val="24"/>
          <w:szCs w:val="24"/>
        </w:rPr>
        <w:t>科创板</w:t>
      </w:r>
      <w:proofErr w:type="gramEnd"/>
      <w:r w:rsidRPr="00E42164">
        <w:rPr>
          <w:rFonts w:ascii="楷体" w:eastAsia="楷体" w:hAnsi="楷体"/>
          <w:sz w:val="24"/>
          <w:szCs w:val="24"/>
        </w:rPr>
        <w:t>上市（股票代码：688559），作为领先的激光</w:t>
      </w:r>
      <w:r>
        <w:rPr>
          <w:rFonts w:ascii="楷体" w:eastAsia="楷体" w:hAnsi="楷体" w:hint="eastAsia"/>
          <w:sz w:val="24"/>
          <w:szCs w:val="24"/>
        </w:rPr>
        <w:t>及</w:t>
      </w:r>
      <w:r w:rsidRPr="00E42164">
        <w:rPr>
          <w:rFonts w:ascii="楷体" w:eastAsia="楷体" w:hAnsi="楷体"/>
          <w:sz w:val="24"/>
          <w:szCs w:val="24"/>
        </w:rPr>
        <w:t>自动化装备综合解决方案提供商，公司聚焦新能源、3C</w:t>
      </w:r>
      <w:r w:rsidR="00AE2B6F">
        <w:rPr>
          <w:rFonts w:ascii="楷体" w:eastAsia="楷体" w:hAnsi="楷体"/>
          <w:sz w:val="24"/>
          <w:szCs w:val="24"/>
        </w:rPr>
        <w:t>、</w:t>
      </w:r>
      <w:r w:rsidR="00AE2B6F">
        <w:rPr>
          <w:rFonts w:ascii="楷体" w:eastAsia="楷体" w:hAnsi="楷体" w:hint="eastAsia"/>
          <w:sz w:val="24"/>
          <w:szCs w:val="24"/>
        </w:rPr>
        <w:t>智能制造</w:t>
      </w:r>
      <w:r w:rsidR="00AE2B6F">
        <w:rPr>
          <w:rFonts w:ascii="楷体" w:eastAsia="楷体" w:hAnsi="楷体"/>
          <w:sz w:val="24"/>
          <w:szCs w:val="24"/>
        </w:rPr>
        <w:t>等</w:t>
      </w:r>
      <w:r w:rsidR="00AE2B6F">
        <w:rPr>
          <w:rFonts w:ascii="楷体" w:eastAsia="楷体" w:hAnsi="楷体" w:hint="eastAsia"/>
          <w:sz w:val="24"/>
          <w:szCs w:val="24"/>
        </w:rPr>
        <w:t>产</w:t>
      </w:r>
      <w:r w:rsidRPr="00E42164">
        <w:rPr>
          <w:rFonts w:ascii="楷体" w:eastAsia="楷体" w:hAnsi="楷体"/>
          <w:sz w:val="24"/>
          <w:szCs w:val="24"/>
        </w:rPr>
        <w:t>业</w:t>
      </w:r>
      <w:r w:rsidR="008F315B">
        <w:rPr>
          <w:rFonts w:ascii="楷体" w:eastAsia="楷体" w:hAnsi="楷体"/>
          <w:sz w:val="24"/>
          <w:szCs w:val="24"/>
        </w:rPr>
        <w:t>，产品涵盖新能源动力电池</w:t>
      </w:r>
      <w:r w:rsidR="00AE2B6F">
        <w:rPr>
          <w:rFonts w:ascii="楷体" w:eastAsia="楷体" w:hAnsi="楷体"/>
          <w:sz w:val="24"/>
          <w:szCs w:val="24"/>
        </w:rPr>
        <w:t>、太阳能光伏、</w:t>
      </w:r>
      <w:r w:rsidR="008F315B">
        <w:rPr>
          <w:rFonts w:ascii="楷体" w:eastAsia="楷体" w:hAnsi="楷体" w:hint="eastAsia"/>
          <w:sz w:val="24"/>
          <w:szCs w:val="24"/>
        </w:rPr>
        <w:t>新型显示</w:t>
      </w:r>
      <w:r w:rsidRPr="00E42164">
        <w:rPr>
          <w:rFonts w:ascii="楷体" w:eastAsia="楷体" w:hAnsi="楷体"/>
          <w:sz w:val="24"/>
          <w:szCs w:val="24"/>
        </w:rPr>
        <w:t>Micro LED</w:t>
      </w:r>
      <w:r w:rsidR="00AE2B6F">
        <w:rPr>
          <w:rFonts w:ascii="楷体" w:eastAsia="楷体" w:hAnsi="楷体"/>
          <w:sz w:val="24"/>
          <w:szCs w:val="24"/>
        </w:rPr>
        <w:t>等</w:t>
      </w:r>
      <w:r w:rsidR="00AE2B6F">
        <w:rPr>
          <w:rFonts w:ascii="楷体" w:eastAsia="楷体" w:hAnsi="楷体" w:hint="eastAsia"/>
          <w:sz w:val="24"/>
          <w:szCs w:val="24"/>
        </w:rPr>
        <w:t>行业</w:t>
      </w:r>
      <w:r w:rsidRPr="00E42164">
        <w:rPr>
          <w:rFonts w:ascii="楷体" w:eastAsia="楷体" w:hAnsi="楷体"/>
          <w:sz w:val="24"/>
          <w:szCs w:val="24"/>
        </w:rPr>
        <w:t>。</w:t>
      </w:r>
    </w:p>
    <w:p w:rsidR="00E42164" w:rsidRDefault="00E42164" w:rsidP="00E42164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E42164">
        <w:rPr>
          <w:rFonts w:ascii="楷体" w:eastAsia="楷体" w:hAnsi="楷体" w:hint="eastAsia"/>
          <w:sz w:val="24"/>
          <w:szCs w:val="24"/>
        </w:rPr>
        <w:t>现已成为新能源上游核心部件产业</w:t>
      </w:r>
      <w:proofErr w:type="gramStart"/>
      <w:r w:rsidRPr="00E42164">
        <w:rPr>
          <w:rFonts w:ascii="楷体" w:eastAsia="楷体" w:hAnsi="楷体" w:hint="eastAsia"/>
          <w:sz w:val="24"/>
          <w:szCs w:val="24"/>
        </w:rPr>
        <w:t>链重要</w:t>
      </w:r>
      <w:proofErr w:type="gramEnd"/>
      <w:r w:rsidRPr="00E42164">
        <w:rPr>
          <w:rFonts w:ascii="楷体" w:eastAsia="楷体" w:hAnsi="楷体" w:hint="eastAsia"/>
          <w:sz w:val="24"/>
          <w:szCs w:val="24"/>
        </w:rPr>
        <w:t>成员，在新能源赛道中迎来发展大爆发，规模成倍扩张，连续两年实现业绩与规模的</w:t>
      </w:r>
      <w:r w:rsidRPr="00E42164">
        <w:rPr>
          <w:rFonts w:ascii="楷体" w:eastAsia="楷体" w:hAnsi="楷体"/>
          <w:sz w:val="24"/>
          <w:szCs w:val="24"/>
        </w:rPr>
        <w:t>100-150%飞跃式增长，成为新能源智能装备行业的龙头企业。公司立足中国市场、积极</w:t>
      </w:r>
      <w:r w:rsidR="00AE2B6F">
        <w:rPr>
          <w:rFonts w:ascii="楷体" w:eastAsia="楷体" w:hAnsi="楷体"/>
          <w:sz w:val="24"/>
          <w:szCs w:val="24"/>
        </w:rPr>
        <w:t>开拓海外市场，扎根布局深圳、成都、常州、江门，已建设自有</w:t>
      </w:r>
      <w:r w:rsidR="00AE2B6F">
        <w:rPr>
          <w:rFonts w:ascii="楷体" w:eastAsia="楷体" w:hAnsi="楷体" w:hint="eastAsia"/>
          <w:sz w:val="24"/>
          <w:szCs w:val="24"/>
        </w:rPr>
        <w:t>研究院</w:t>
      </w:r>
      <w:r w:rsidRPr="00E42164">
        <w:rPr>
          <w:rFonts w:ascii="楷体" w:eastAsia="楷体" w:hAnsi="楷体"/>
          <w:sz w:val="24"/>
          <w:szCs w:val="24"/>
        </w:rPr>
        <w:t>、四个大型现代化生产基地；未来大力拓展欧洲、北美等跨国蓝海市场，大量引进研发、销售、项目管理类等国际化人才，努力打造成为智能制造综合解决方案的全球龙头企业。</w:t>
      </w:r>
    </w:p>
    <w:p w:rsidR="00901435" w:rsidRPr="00B84582" w:rsidRDefault="00901435" w:rsidP="00E42164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【科研实力】</w:t>
      </w:r>
    </w:p>
    <w:p w:rsidR="00E42164" w:rsidRDefault="00E42164" w:rsidP="00E42164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E42164">
        <w:rPr>
          <w:rFonts w:ascii="楷体" w:eastAsia="楷体" w:hAnsi="楷体" w:hint="eastAsia"/>
          <w:sz w:val="24"/>
          <w:szCs w:val="24"/>
        </w:rPr>
        <w:t>拥有国家一级激光实验室，与哈工大</w:t>
      </w:r>
      <w:r w:rsidRPr="00E42164">
        <w:rPr>
          <w:rFonts w:ascii="楷体" w:eastAsia="楷体" w:hAnsi="楷体"/>
          <w:sz w:val="24"/>
          <w:szCs w:val="24"/>
        </w:rPr>
        <w:t>/西交大/香港理工/电子科大形成校企产</w:t>
      </w:r>
      <w:proofErr w:type="gramStart"/>
      <w:r w:rsidRPr="00E42164">
        <w:rPr>
          <w:rFonts w:ascii="楷体" w:eastAsia="楷体" w:hAnsi="楷体"/>
          <w:sz w:val="24"/>
          <w:szCs w:val="24"/>
        </w:rPr>
        <w:t>研</w:t>
      </w:r>
      <w:proofErr w:type="gramEnd"/>
      <w:r w:rsidRPr="00E42164">
        <w:rPr>
          <w:rFonts w:ascii="楷体" w:eastAsia="楷体" w:hAnsi="楷体"/>
          <w:sz w:val="24"/>
          <w:szCs w:val="24"/>
        </w:rPr>
        <w:t>，建立博士后创新实践基地。作为国家级高新技术企业，先后承担了多项国家级重大科研项目，2021至2022新增申请专利270项，同比增长416%，荣获第23届中国专利奖。通过技术和实力的突破和创新，形成“一流的制造水平+具有竞争力的科技水平”的企业格局。</w:t>
      </w:r>
    </w:p>
    <w:p w:rsidR="00901435" w:rsidRPr="002606EB" w:rsidRDefault="00901435" w:rsidP="00901435">
      <w:pPr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【</w:t>
      </w:r>
      <w:r w:rsidRPr="00987ADA">
        <w:rPr>
          <w:rFonts w:ascii="楷体" w:eastAsia="楷体" w:hAnsi="楷体" w:hint="eastAsia"/>
          <w:b/>
          <w:sz w:val="24"/>
          <w:szCs w:val="24"/>
        </w:rPr>
        <w:t>社会责任</w:t>
      </w:r>
      <w:r>
        <w:rPr>
          <w:rFonts w:ascii="楷体" w:eastAsia="楷体" w:hAnsi="楷体" w:hint="eastAsia"/>
          <w:sz w:val="24"/>
          <w:szCs w:val="24"/>
        </w:rPr>
        <w:t>】</w:t>
      </w:r>
    </w:p>
    <w:p w:rsidR="00901435" w:rsidRPr="002606EB" w:rsidRDefault="00901435" w:rsidP="00901435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2606EB">
        <w:rPr>
          <w:rFonts w:ascii="楷体" w:eastAsia="楷体" w:hAnsi="楷体" w:hint="eastAsia"/>
          <w:sz w:val="24"/>
          <w:szCs w:val="24"/>
        </w:rPr>
        <w:t>在重视创造企业价值的同</w:t>
      </w:r>
      <w:r>
        <w:rPr>
          <w:rFonts w:ascii="楷体" w:eastAsia="楷体" w:hAnsi="楷体" w:hint="eastAsia"/>
          <w:sz w:val="24"/>
          <w:szCs w:val="24"/>
        </w:rPr>
        <w:t>时，</w:t>
      </w:r>
      <w:proofErr w:type="gramStart"/>
      <w:r>
        <w:rPr>
          <w:rFonts w:ascii="楷体" w:eastAsia="楷体" w:hAnsi="楷体" w:hint="eastAsia"/>
          <w:sz w:val="24"/>
          <w:szCs w:val="24"/>
        </w:rPr>
        <w:t>海目星一直</w:t>
      </w:r>
      <w:proofErr w:type="gramEnd"/>
      <w:r>
        <w:rPr>
          <w:rFonts w:ascii="楷体" w:eastAsia="楷体" w:hAnsi="楷体" w:hint="eastAsia"/>
          <w:sz w:val="24"/>
          <w:szCs w:val="24"/>
        </w:rPr>
        <w:t>积极回报社会，倡导环保，关爱员工，履行社会责任，</w:t>
      </w:r>
      <w:r w:rsidRPr="002606EB">
        <w:rPr>
          <w:rFonts w:ascii="楷体" w:eastAsia="楷体" w:hAnsi="楷体" w:hint="eastAsia"/>
          <w:sz w:val="24"/>
          <w:szCs w:val="24"/>
        </w:rPr>
        <w:t>多次向社会捐资捐物，用于办学、赈灾、</w:t>
      </w:r>
      <w:r>
        <w:rPr>
          <w:rFonts w:ascii="楷体" w:eastAsia="楷体" w:hAnsi="楷体" w:hint="eastAsia"/>
          <w:sz w:val="24"/>
          <w:szCs w:val="24"/>
        </w:rPr>
        <w:t>抗</w:t>
      </w:r>
      <w:proofErr w:type="gramStart"/>
      <w:r>
        <w:rPr>
          <w:rFonts w:ascii="楷体" w:eastAsia="楷体" w:hAnsi="楷体" w:hint="eastAsia"/>
          <w:sz w:val="24"/>
          <w:szCs w:val="24"/>
        </w:rPr>
        <w:t>疫</w:t>
      </w:r>
      <w:proofErr w:type="gramEnd"/>
      <w:r w:rsidRPr="002606EB">
        <w:rPr>
          <w:rFonts w:ascii="楷体" w:eastAsia="楷体" w:hAnsi="楷体" w:hint="eastAsia"/>
          <w:sz w:val="24"/>
          <w:szCs w:val="24"/>
        </w:rPr>
        <w:t>等诸多方面。</w:t>
      </w:r>
    </w:p>
    <w:p w:rsidR="00901435" w:rsidRDefault="00901435" w:rsidP="00901435"/>
    <w:p w:rsidR="00901435" w:rsidRDefault="004F0C41" w:rsidP="00901435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二</w:t>
      </w:r>
      <w:r w:rsidR="00901435">
        <w:rPr>
          <w:rFonts w:ascii="楷体" w:eastAsia="楷体" w:hAnsi="楷体" w:hint="eastAsia"/>
          <w:b/>
          <w:sz w:val="30"/>
          <w:szCs w:val="30"/>
        </w:rPr>
        <w:t>、</w:t>
      </w:r>
      <w:proofErr w:type="gramStart"/>
      <w:r w:rsidR="0068045E">
        <w:rPr>
          <w:rFonts w:ascii="楷体" w:eastAsia="楷体" w:hAnsi="楷体" w:hint="eastAsia"/>
          <w:b/>
          <w:sz w:val="30"/>
          <w:szCs w:val="30"/>
        </w:rPr>
        <w:t>特推岗位</w:t>
      </w:r>
      <w:proofErr w:type="gramEnd"/>
    </w:p>
    <w:p w:rsidR="00F116D6" w:rsidRDefault="00F116D6" w:rsidP="00901435">
      <w:pPr>
        <w:rPr>
          <w:rFonts w:ascii="楷体" w:eastAsia="楷体" w:hAnsi="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7460862B" wp14:editId="58F8869E">
            <wp:extent cx="5516880" cy="39166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76" w:rsidRDefault="00172776" w:rsidP="00901435">
      <w:pPr>
        <w:rPr>
          <w:rFonts w:hint="eastAsia"/>
          <w:noProof/>
        </w:rPr>
      </w:pPr>
      <w:bookmarkStart w:id="0" w:name="_GoBack"/>
      <w:bookmarkEnd w:id="0"/>
    </w:p>
    <w:p w:rsidR="00901435" w:rsidRDefault="004F0C41" w:rsidP="00901435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>三</w:t>
      </w:r>
      <w:r w:rsidR="00901435">
        <w:rPr>
          <w:rFonts w:ascii="楷体" w:eastAsia="楷体" w:hAnsi="楷体" w:hint="eastAsia"/>
          <w:b/>
          <w:sz w:val="30"/>
          <w:szCs w:val="30"/>
        </w:rPr>
        <w:t>、培养与发展</w:t>
      </w:r>
    </w:p>
    <w:p w:rsidR="00901435" w:rsidRPr="0055248C" w:rsidRDefault="00901435" w:rsidP="0090143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55248C">
        <w:rPr>
          <w:rFonts w:ascii="楷体" w:eastAsia="楷体" w:hAnsi="楷体"/>
          <w:sz w:val="24"/>
          <w:szCs w:val="24"/>
        </w:rPr>
        <w:t>一至三年完整培训体系、一对一导师带教、完善的职业发展双通道及晋升机制</w:t>
      </w:r>
      <w:r w:rsidRPr="0055248C">
        <w:rPr>
          <w:rFonts w:ascii="楷体" w:eastAsia="楷体" w:hAnsi="楷体" w:hint="eastAsia"/>
          <w:sz w:val="24"/>
          <w:szCs w:val="24"/>
        </w:rPr>
        <w:t>；</w:t>
      </w:r>
    </w:p>
    <w:p w:rsidR="00901435" w:rsidRPr="0055248C" w:rsidRDefault="00901435" w:rsidP="0090143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55248C">
        <w:rPr>
          <w:rFonts w:ascii="楷体" w:eastAsia="楷体" w:hAnsi="楷体" w:hint="eastAsia"/>
          <w:sz w:val="24"/>
          <w:szCs w:val="24"/>
        </w:rPr>
        <w:t>针对</w:t>
      </w:r>
      <w:r w:rsidRPr="0055248C">
        <w:rPr>
          <w:rFonts w:ascii="楷体" w:eastAsia="楷体" w:hAnsi="楷体"/>
          <w:sz w:val="24"/>
          <w:szCs w:val="24"/>
        </w:rPr>
        <w:t>优秀管培生</w:t>
      </w:r>
      <w:r w:rsidRPr="0055248C">
        <w:rPr>
          <w:rFonts w:ascii="楷体" w:eastAsia="楷体" w:hAnsi="楷体" w:hint="eastAsia"/>
          <w:sz w:val="24"/>
          <w:szCs w:val="24"/>
        </w:rPr>
        <w:t>提供</w:t>
      </w:r>
      <w:r w:rsidRPr="0055248C">
        <w:rPr>
          <w:rFonts w:ascii="楷体" w:eastAsia="楷体" w:hAnsi="楷体"/>
          <w:sz w:val="24"/>
          <w:szCs w:val="24"/>
        </w:rPr>
        <w:t>快速</w:t>
      </w:r>
      <w:r w:rsidRPr="0055248C">
        <w:rPr>
          <w:rFonts w:ascii="楷体" w:eastAsia="楷体" w:hAnsi="楷体" w:hint="eastAsia"/>
          <w:sz w:val="24"/>
          <w:szCs w:val="24"/>
        </w:rPr>
        <w:t>晋升</w:t>
      </w:r>
      <w:r w:rsidRPr="0055248C">
        <w:rPr>
          <w:rFonts w:ascii="楷体" w:eastAsia="楷体" w:hAnsi="楷体"/>
          <w:sz w:val="24"/>
          <w:szCs w:val="24"/>
        </w:rPr>
        <w:t>通道</w:t>
      </w:r>
      <w:r w:rsidRPr="0055248C">
        <w:rPr>
          <w:rFonts w:ascii="楷体" w:eastAsia="楷体" w:hAnsi="楷体" w:hint="eastAsia"/>
          <w:sz w:val="24"/>
          <w:szCs w:val="24"/>
        </w:rPr>
        <w:t>，</w:t>
      </w:r>
      <w:r w:rsidRPr="0055248C">
        <w:rPr>
          <w:rFonts w:ascii="楷体" w:eastAsia="楷体" w:hAnsi="楷体"/>
          <w:sz w:val="24"/>
          <w:szCs w:val="24"/>
        </w:rPr>
        <w:t>三年进入公司中层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B92AB2" w:rsidRPr="002E57E2" w:rsidRDefault="00901435" w:rsidP="002E57E2">
      <w:pPr>
        <w:spacing w:after="240"/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5B896069" wp14:editId="4044880B">
            <wp:extent cx="5831840" cy="2716557"/>
            <wp:effectExtent l="0" t="0" r="0" b="7620"/>
            <wp:docPr id="31" name="图片 31" descr="C:\Users\MAOHAI~1\AppData\Local\Temp\企业微信截图_16626205468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OHAI~1\AppData\Local\Temp\企业微信截图_166262054683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35" w:rsidRDefault="009D0882" w:rsidP="00901435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四</w:t>
      </w:r>
      <w:r w:rsidR="00901435">
        <w:rPr>
          <w:rFonts w:ascii="楷体" w:eastAsia="楷体" w:hAnsi="楷体" w:hint="eastAsia"/>
          <w:b/>
          <w:sz w:val="30"/>
          <w:szCs w:val="30"/>
        </w:rPr>
        <w:t>、薪资福利</w:t>
      </w:r>
    </w:p>
    <w:p w:rsidR="00901435" w:rsidRDefault="00901435" w:rsidP="00901435">
      <w:pPr>
        <w:pStyle w:val="unreset"/>
        <w:shd w:val="clear" w:color="auto" w:fill="FFFFFF"/>
        <w:rPr>
          <w:rFonts w:ascii="楷体" w:eastAsia="楷体" w:hAnsi="楷体" w:cs="Times New Roman"/>
          <w:kern w:val="2"/>
        </w:rPr>
      </w:pPr>
      <w:r w:rsidRPr="00C92314">
        <w:rPr>
          <w:rFonts w:ascii="楷体" w:eastAsia="楷体" w:hAnsi="楷体" w:cs="Times New Roman" w:hint="eastAsia"/>
          <w:b/>
          <w:kern w:val="2"/>
        </w:rPr>
        <w:t>年薪</w:t>
      </w:r>
      <w:r>
        <w:rPr>
          <w:rFonts w:ascii="楷体" w:eastAsia="楷体" w:hAnsi="楷体" w:cs="Times New Roman" w:hint="eastAsia"/>
          <w:kern w:val="2"/>
        </w:rPr>
        <w:t>：</w:t>
      </w:r>
      <w:r w:rsidRPr="0055248C">
        <w:rPr>
          <w:rFonts w:ascii="楷体" w:eastAsia="楷体" w:hAnsi="楷体" w:cs="Times New Roman" w:hint="eastAsia"/>
          <w:kern w:val="2"/>
        </w:rPr>
        <w:t>优秀毕业生可达</w:t>
      </w:r>
      <w:r w:rsidRPr="0055248C">
        <w:rPr>
          <w:rFonts w:ascii="楷体" w:eastAsia="楷体" w:hAnsi="楷体" w:cs="Times New Roman"/>
          <w:kern w:val="2"/>
        </w:rPr>
        <w:t>20W+</w:t>
      </w:r>
    </w:p>
    <w:p w:rsidR="00901435" w:rsidRDefault="00901435" w:rsidP="00901435">
      <w:pPr>
        <w:widowControl/>
        <w:shd w:val="clear" w:color="auto" w:fill="FFFFFF"/>
        <w:rPr>
          <w:rFonts w:ascii="楷体" w:eastAsia="楷体" w:hAnsi="楷体" w:cs="Times New Roman"/>
          <w:sz w:val="24"/>
          <w:szCs w:val="24"/>
        </w:rPr>
      </w:pPr>
      <w:r w:rsidRPr="000978F9">
        <w:rPr>
          <w:rFonts w:ascii="楷体" w:eastAsia="楷体" w:hAnsi="楷体" w:cs="Times New Roman" w:hint="eastAsia"/>
          <w:b/>
          <w:sz w:val="24"/>
          <w:szCs w:val="24"/>
        </w:rPr>
        <w:t>福利：</w:t>
      </w:r>
      <w:r w:rsidRPr="00C915A8">
        <w:rPr>
          <w:rFonts w:ascii="楷体" w:eastAsia="楷体" w:hAnsi="楷体" w:cs="Times New Roman" w:hint="eastAsia"/>
          <w:sz w:val="24"/>
          <w:szCs w:val="24"/>
        </w:rPr>
        <w:t>基础保障：</w:t>
      </w:r>
      <w:r>
        <w:rPr>
          <w:rFonts w:ascii="楷体" w:eastAsia="楷体" w:hAnsi="楷体" w:cs="Times New Roman" w:hint="eastAsia"/>
          <w:sz w:val="24"/>
          <w:szCs w:val="24"/>
        </w:rPr>
        <w:t>五险</w:t>
      </w:r>
      <w:proofErr w:type="gramStart"/>
      <w:r>
        <w:rPr>
          <w:rFonts w:ascii="楷体" w:eastAsia="楷体" w:hAnsi="楷体" w:cs="Times New Roman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Times New Roman" w:hint="eastAsia"/>
          <w:sz w:val="24"/>
          <w:szCs w:val="24"/>
        </w:rPr>
        <w:t>金</w:t>
      </w:r>
      <w:r w:rsidRPr="00C915A8">
        <w:rPr>
          <w:rFonts w:ascii="楷体" w:eastAsia="楷体" w:hAnsi="楷体" w:cs="Times New Roman" w:hint="eastAsia"/>
          <w:sz w:val="24"/>
          <w:szCs w:val="24"/>
        </w:rPr>
        <w:t>；</w:t>
      </w:r>
    </w:p>
    <w:p w:rsidR="00901435" w:rsidRDefault="00901435" w:rsidP="00901435">
      <w:pPr>
        <w:widowControl/>
        <w:shd w:val="clear" w:color="auto" w:fill="FFFFFF"/>
        <w:rPr>
          <w:rFonts w:ascii="楷体" w:eastAsia="楷体" w:hAnsi="楷体" w:cs="Times New Roman"/>
          <w:b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 xml:space="preserve"> </w:t>
      </w:r>
      <w:r>
        <w:rPr>
          <w:rFonts w:ascii="楷体" w:eastAsia="楷体" w:hAnsi="楷体" w:cs="Times New Roman"/>
          <w:sz w:val="24"/>
          <w:szCs w:val="24"/>
        </w:rPr>
        <w:t xml:space="preserve">     </w:t>
      </w:r>
      <w:r w:rsidRPr="00C915A8">
        <w:rPr>
          <w:rFonts w:ascii="楷体" w:eastAsia="楷体" w:hAnsi="楷体" w:cs="Times New Roman" w:hint="eastAsia"/>
          <w:sz w:val="24"/>
          <w:szCs w:val="24"/>
        </w:rPr>
        <w:t>人才激励：</w:t>
      </w:r>
      <w:r>
        <w:rPr>
          <w:rFonts w:ascii="楷体" w:eastAsia="楷体" w:hAnsi="楷体" w:cs="Times New Roman" w:hint="eastAsia"/>
          <w:sz w:val="24"/>
          <w:szCs w:val="24"/>
        </w:rPr>
        <w:t>1</w:t>
      </w:r>
      <w:r>
        <w:rPr>
          <w:rFonts w:ascii="楷体" w:eastAsia="楷体" w:hAnsi="楷体" w:cs="Times New Roman"/>
          <w:sz w:val="24"/>
          <w:szCs w:val="24"/>
        </w:rPr>
        <w:t>3</w:t>
      </w:r>
      <w:r>
        <w:rPr>
          <w:rFonts w:ascii="楷体" w:eastAsia="楷体" w:hAnsi="楷体" w:cs="Times New Roman" w:hint="eastAsia"/>
          <w:sz w:val="24"/>
          <w:szCs w:val="24"/>
        </w:rPr>
        <w:t>薪、</w:t>
      </w:r>
      <w:r w:rsidRPr="00C915A8">
        <w:rPr>
          <w:rFonts w:ascii="楷体" w:eastAsia="楷体" w:hAnsi="楷体" w:cs="Times New Roman" w:hint="eastAsia"/>
          <w:sz w:val="24"/>
          <w:szCs w:val="24"/>
        </w:rPr>
        <w:t>项目奖、年终奖、核心员工股权激励；</w:t>
      </w:r>
    </w:p>
    <w:p w:rsidR="00901435" w:rsidRDefault="00901435" w:rsidP="00901435">
      <w:pPr>
        <w:widowControl/>
        <w:shd w:val="clear" w:color="auto" w:fill="FFFFFF"/>
        <w:ind w:firstLineChars="300" w:firstLine="720"/>
        <w:rPr>
          <w:rFonts w:ascii="楷体" w:eastAsia="楷体" w:hAnsi="楷体" w:cs="Times New Roman"/>
          <w:sz w:val="24"/>
          <w:szCs w:val="24"/>
        </w:rPr>
      </w:pPr>
      <w:r w:rsidRPr="0043242E">
        <w:rPr>
          <w:rFonts w:ascii="楷体" w:eastAsia="楷体" w:hAnsi="楷体" w:cs="Times New Roman" w:hint="eastAsia"/>
          <w:sz w:val="24"/>
          <w:szCs w:val="24"/>
        </w:rPr>
        <w:t>餐饮住宿：</w:t>
      </w:r>
      <w:r w:rsidR="002E57E2">
        <w:rPr>
          <w:rFonts w:ascii="楷体" w:eastAsia="楷体" w:hAnsi="楷体" w:cs="Times New Roman" w:hint="eastAsia"/>
          <w:sz w:val="24"/>
          <w:szCs w:val="24"/>
        </w:rPr>
        <w:t>餐补、</w:t>
      </w:r>
      <w:r>
        <w:rPr>
          <w:rFonts w:ascii="楷体" w:eastAsia="楷体" w:hAnsi="楷体" w:cs="Times New Roman" w:hint="eastAsia"/>
          <w:sz w:val="24"/>
          <w:szCs w:val="24"/>
        </w:rPr>
        <w:t>员工公寓</w:t>
      </w:r>
      <w:r w:rsidRPr="0043242E">
        <w:rPr>
          <w:rFonts w:ascii="楷体" w:eastAsia="楷体" w:hAnsi="楷体" w:cs="Times New Roman" w:hint="eastAsia"/>
          <w:sz w:val="24"/>
          <w:szCs w:val="24"/>
        </w:rPr>
        <w:t>；</w:t>
      </w:r>
    </w:p>
    <w:p w:rsidR="00901435" w:rsidRDefault="00901435" w:rsidP="00901435">
      <w:pPr>
        <w:widowControl/>
        <w:shd w:val="clear" w:color="auto" w:fill="FFFFFF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/>
          <w:sz w:val="24"/>
          <w:szCs w:val="24"/>
        </w:rPr>
        <w:t xml:space="preserve">      </w:t>
      </w:r>
      <w:r>
        <w:rPr>
          <w:rFonts w:ascii="楷体" w:eastAsia="楷体" w:hAnsi="楷体" w:cs="Times New Roman" w:hint="eastAsia"/>
          <w:sz w:val="24"/>
          <w:szCs w:val="24"/>
        </w:rPr>
        <w:t>运动休闲：健身、篮球、羽毛球、足球</w:t>
      </w:r>
      <w:r w:rsidRPr="0043242E">
        <w:rPr>
          <w:rFonts w:ascii="楷体" w:eastAsia="楷体" w:hAnsi="楷体" w:cs="Times New Roman" w:hint="eastAsia"/>
          <w:sz w:val="24"/>
          <w:szCs w:val="24"/>
        </w:rPr>
        <w:t>等</w:t>
      </w:r>
      <w:r>
        <w:rPr>
          <w:rFonts w:ascii="楷体" w:eastAsia="楷体" w:hAnsi="楷体" w:cs="Times New Roman" w:hint="eastAsia"/>
          <w:sz w:val="24"/>
          <w:szCs w:val="24"/>
        </w:rPr>
        <w:t>社团活动</w:t>
      </w:r>
      <w:r w:rsidRPr="0043242E">
        <w:rPr>
          <w:rFonts w:ascii="楷体" w:eastAsia="楷体" w:hAnsi="楷体" w:cs="Times New Roman" w:hint="eastAsia"/>
          <w:sz w:val="24"/>
          <w:szCs w:val="24"/>
        </w:rPr>
        <w:t>；</w:t>
      </w:r>
    </w:p>
    <w:p w:rsidR="00901435" w:rsidRPr="0043242E" w:rsidRDefault="00901435" w:rsidP="00901435">
      <w:pPr>
        <w:widowControl/>
        <w:shd w:val="clear" w:color="auto" w:fill="FFFFFF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 xml:space="preserve"> </w:t>
      </w:r>
      <w:r>
        <w:rPr>
          <w:rFonts w:ascii="楷体" w:eastAsia="楷体" w:hAnsi="楷体" w:cs="Times New Roman"/>
          <w:sz w:val="24"/>
          <w:szCs w:val="24"/>
        </w:rPr>
        <w:t xml:space="preserve">     </w:t>
      </w:r>
      <w:r>
        <w:rPr>
          <w:rFonts w:ascii="楷体" w:eastAsia="楷体" w:hAnsi="楷体" w:cs="Times New Roman" w:hint="eastAsia"/>
          <w:sz w:val="24"/>
          <w:szCs w:val="24"/>
        </w:rPr>
        <w:t>更多福利等你解锁！</w:t>
      </w:r>
    </w:p>
    <w:p w:rsidR="00901435" w:rsidRDefault="009D0882" w:rsidP="00901435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五</w:t>
      </w:r>
      <w:r w:rsidR="00901435">
        <w:rPr>
          <w:rFonts w:ascii="楷体" w:eastAsia="楷体" w:hAnsi="楷体" w:hint="eastAsia"/>
          <w:b/>
          <w:sz w:val="30"/>
          <w:szCs w:val="30"/>
        </w:rPr>
        <w:t>、</w:t>
      </w:r>
      <w:r w:rsidR="00901435" w:rsidRPr="00B34768">
        <w:rPr>
          <w:rFonts w:ascii="楷体" w:eastAsia="楷体" w:hAnsi="楷体" w:hint="eastAsia"/>
          <w:b/>
          <w:sz w:val="30"/>
          <w:szCs w:val="30"/>
        </w:rPr>
        <w:t>招聘流程</w:t>
      </w:r>
    </w:p>
    <w:p w:rsidR="00901435" w:rsidRPr="00D42F3A" w:rsidRDefault="00901435" w:rsidP="00901435">
      <w:pPr>
        <w:pStyle w:val="aa"/>
        <w:ind w:left="357" w:firstLineChars="0" w:firstLine="0"/>
        <w:rPr>
          <w:rFonts w:ascii="楷体" w:eastAsia="楷体" w:hAnsi="楷体"/>
          <w:sz w:val="24"/>
          <w:szCs w:val="24"/>
        </w:rPr>
      </w:pPr>
      <w:r w:rsidRPr="00D42F3A">
        <w:rPr>
          <w:rFonts w:ascii="楷体" w:eastAsia="楷体" w:hAnsi="楷体" w:hint="eastAsia"/>
          <w:sz w:val="24"/>
          <w:szCs w:val="24"/>
        </w:rPr>
        <w:t>简历投递</w:t>
      </w:r>
      <w:r w:rsidR="000F1A79">
        <w:rPr>
          <w:rFonts w:ascii="楷体" w:eastAsia="楷体" w:hAnsi="楷体" w:hint="eastAsia"/>
          <w:sz w:val="24"/>
          <w:szCs w:val="24"/>
        </w:rPr>
        <w:t>（</w:t>
      </w:r>
      <w:r w:rsidR="00F75F7A">
        <w:rPr>
          <w:rFonts w:ascii="楷体" w:eastAsia="楷体" w:hAnsi="楷体" w:hint="eastAsia"/>
          <w:sz w:val="24"/>
          <w:szCs w:val="24"/>
        </w:rPr>
        <w:t>参加</w:t>
      </w:r>
      <w:r w:rsidR="000F1A79">
        <w:rPr>
          <w:rFonts w:ascii="楷体" w:eastAsia="楷体" w:hAnsi="楷体" w:hint="eastAsia"/>
          <w:sz w:val="24"/>
          <w:szCs w:val="24"/>
        </w:rPr>
        <w:t>宣讲会）</w:t>
      </w:r>
      <w:r w:rsidRPr="00D42F3A">
        <w:rPr>
          <w:rFonts w:ascii="楷体" w:eastAsia="楷体" w:hAnsi="楷体"/>
          <w:sz w:val="24"/>
          <w:szCs w:val="24"/>
        </w:rPr>
        <w:t>--</w:t>
      </w:r>
      <w:r w:rsidRPr="00D42F3A">
        <w:rPr>
          <w:rFonts w:ascii="楷体" w:eastAsia="楷体" w:hAnsi="楷体" w:hint="eastAsia"/>
          <w:sz w:val="24"/>
          <w:szCs w:val="24"/>
        </w:rPr>
        <w:t>简历初筛--线上面试--offer发放--签约</w:t>
      </w:r>
    </w:p>
    <w:p w:rsidR="00901435" w:rsidRDefault="00901435" w:rsidP="00901435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【</w:t>
      </w:r>
      <w:r w:rsidRPr="00D42F3A">
        <w:rPr>
          <w:rFonts w:ascii="楷体" w:eastAsia="楷体" w:hAnsi="楷体" w:hint="eastAsia"/>
          <w:b/>
          <w:sz w:val="30"/>
          <w:szCs w:val="30"/>
        </w:rPr>
        <w:t>应聘方式</w:t>
      </w:r>
      <w:r>
        <w:rPr>
          <w:rFonts w:ascii="楷体" w:eastAsia="楷体" w:hAnsi="楷体" w:hint="eastAsia"/>
          <w:b/>
          <w:sz w:val="30"/>
          <w:szCs w:val="30"/>
        </w:rPr>
        <w:t>】</w:t>
      </w:r>
    </w:p>
    <w:p w:rsidR="00901435" w:rsidRDefault="00901435" w:rsidP="00901435">
      <w:pPr>
        <w:pStyle w:val="aa"/>
        <w:spacing w:line="300" w:lineRule="exact"/>
        <w:ind w:left="357" w:firstLineChars="0" w:firstLine="0"/>
        <w:rPr>
          <w:rFonts w:ascii="楷体" w:eastAsia="楷体" w:hAnsi="楷体"/>
          <w:sz w:val="28"/>
          <w:szCs w:val="28"/>
        </w:rPr>
      </w:pPr>
      <w:r w:rsidRPr="00D42F3A">
        <w:rPr>
          <w:rFonts w:ascii="楷体" w:eastAsia="楷体" w:hAnsi="楷体" w:hint="eastAsia"/>
          <w:sz w:val="28"/>
          <w:szCs w:val="28"/>
        </w:rPr>
        <w:t>PC端：</w:t>
      </w:r>
      <w:r w:rsidRPr="00D42F3A">
        <w:rPr>
          <w:rFonts w:ascii="楷体" w:eastAsia="楷体" w:hAnsi="楷体"/>
          <w:sz w:val="28"/>
          <w:szCs w:val="28"/>
        </w:rPr>
        <w:t>hymson.zhiye.com</w:t>
      </w:r>
    </w:p>
    <w:p w:rsidR="002E57E2" w:rsidRPr="002E57E2" w:rsidRDefault="002E57E2" w:rsidP="002E57E2">
      <w:pPr>
        <w:spacing w:line="30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D42F3A">
        <w:rPr>
          <w:rFonts w:ascii="楷体" w:eastAsia="楷体" w:hAnsi="楷体" w:hint="eastAsia"/>
          <w:sz w:val="28"/>
          <w:szCs w:val="28"/>
        </w:rPr>
        <w:t>校招邮箱：campus</w:t>
      </w:r>
      <w:r w:rsidRPr="00D42F3A">
        <w:rPr>
          <w:rFonts w:ascii="楷体" w:eastAsia="楷体" w:hAnsi="楷体"/>
          <w:sz w:val="28"/>
          <w:szCs w:val="28"/>
        </w:rPr>
        <w:t>@</w:t>
      </w:r>
      <w:r w:rsidRPr="00D42F3A">
        <w:rPr>
          <w:rFonts w:ascii="楷体" w:eastAsia="楷体" w:hAnsi="楷体" w:hint="eastAsia"/>
          <w:sz w:val="28"/>
          <w:szCs w:val="28"/>
        </w:rPr>
        <w:t>hymson</w:t>
      </w:r>
      <w:r w:rsidRPr="00D42F3A">
        <w:rPr>
          <w:rFonts w:ascii="楷体" w:eastAsia="楷体" w:hAnsi="楷体"/>
          <w:sz w:val="28"/>
          <w:szCs w:val="28"/>
        </w:rPr>
        <w:t>.com</w:t>
      </w:r>
    </w:p>
    <w:p w:rsidR="002E57E2" w:rsidRPr="005B6397" w:rsidRDefault="002E57E2" w:rsidP="002E57E2">
      <w:pPr>
        <w:spacing w:line="300" w:lineRule="exact"/>
        <w:ind w:firstLineChars="100" w:firstLine="280"/>
        <w:rPr>
          <w:rFonts w:ascii="楷体" w:eastAsia="楷体" w:hAnsi="楷体"/>
          <w:color w:val="FF0000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sz w:val="28"/>
          <w:szCs w:val="28"/>
        </w:rPr>
        <w:t>快捷网申及了解更多资讯请扫描以下二维码</w:t>
      </w:r>
      <w:r w:rsidRPr="00FF71B0">
        <w:rPr>
          <w:noProof/>
        </w:rPr>
        <w:drawing>
          <wp:anchor distT="0" distB="0" distL="114300" distR="114300" simplePos="0" relativeHeight="251660288" behindDoc="0" locked="0" layoutInCell="1" allowOverlap="1" wp14:anchorId="50D70854" wp14:editId="646768D6">
            <wp:simplePos x="0" y="0"/>
            <wp:positionH relativeFrom="column">
              <wp:posOffset>3098165</wp:posOffset>
            </wp:positionH>
            <wp:positionV relativeFrom="paragraph">
              <wp:posOffset>373380</wp:posOffset>
            </wp:positionV>
            <wp:extent cx="1095375" cy="1043940"/>
            <wp:effectExtent l="0" t="0" r="9525" b="3810"/>
            <wp:wrapSquare wrapText="bothSides"/>
            <wp:docPr id="17" name="图片 17" descr="C:\Users\yaochangsheng\Desktop\e3569e51-2959-45dc-ac18-383d205b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ochangsheng\Desktop\e3569e51-2959-45dc-ac18-383d205bab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0" t="32865" r="28526" b="37112"/>
                    <a:stretch/>
                  </pic:blipFill>
                  <pic:spPr bwMode="auto">
                    <a:xfrm>
                      <a:off x="0" y="0"/>
                      <a:ext cx="10953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F3A">
        <w:rPr>
          <w:rFonts w:ascii="楷体" w:eastAsia="楷体" w:hAnsi="楷体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2DD047" wp14:editId="6E9C1B44">
            <wp:simplePos x="0" y="0"/>
            <wp:positionH relativeFrom="column">
              <wp:posOffset>872490</wp:posOffset>
            </wp:positionH>
            <wp:positionV relativeFrom="paragraph">
              <wp:posOffset>281940</wp:posOffset>
            </wp:positionV>
            <wp:extent cx="1219200" cy="1219200"/>
            <wp:effectExtent l="0" t="0" r="0" b="0"/>
            <wp:wrapTopAndBottom/>
            <wp:docPr id="4" name="图片 4" descr="C:\Users\yangying\AppData\Local\Temp\WeChat Files\db3d3d888ca5dd3efcc2c019da547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angying\AppData\Local\Temp\WeChat Files\db3d3d888ca5dd3efcc2c019da547d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5E7">
        <w:rPr>
          <w:rFonts w:ascii="楷体" w:eastAsia="楷体" w:hAnsi="楷体" w:hint="eastAsia"/>
          <w:color w:val="000000" w:themeColor="text1"/>
          <w:sz w:val="28"/>
          <w:szCs w:val="28"/>
        </w:rPr>
        <w:t>：</w:t>
      </w:r>
    </w:p>
    <w:p w:rsidR="00901435" w:rsidRPr="00D42F3A" w:rsidRDefault="002E57E2" w:rsidP="00901435">
      <w:pPr>
        <w:pStyle w:val="aa"/>
        <w:spacing w:line="300" w:lineRule="exact"/>
        <w:ind w:left="357" w:firstLineChars="0" w:firstLine="0"/>
        <w:rPr>
          <w:rFonts w:ascii="楷体" w:eastAsia="楷体" w:hAnsi="楷体"/>
          <w:sz w:val="28"/>
          <w:szCs w:val="28"/>
        </w:rPr>
      </w:pPr>
      <w:r w:rsidRPr="002E57E2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4B27D4" wp14:editId="7443B5C5">
                <wp:simplePos x="0" y="0"/>
                <wp:positionH relativeFrom="column">
                  <wp:posOffset>3028950</wp:posOffset>
                </wp:positionH>
                <wp:positionV relativeFrom="paragraph">
                  <wp:posOffset>1325880</wp:posOffset>
                </wp:positionV>
                <wp:extent cx="1264920" cy="1404620"/>
                <wp:effectExtent l="0" t="0" r="0" b="63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E2" w:rsidRPr="002E57E2" w:rsidRDefault="002E57E2" w:rsidP="002E57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</w:rPr>
                              <w:t>校招微信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B27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8.5pt;margin-top:104.4pt;width:9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" stroked="f">
                <v:textbox style="mso-fit-shape-to-text:t">
                  <w:txbxContent>
                    <w:p w:rsidR="002E57E2" w:rsidRPr="002E57E2" w:rsidRDefault="002E57E2" w:rsidP="002E57E2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</w:rPr>
                        <w:t>校招微信</w:t>
                      </w:r>
                      <w:r>
                        <w:rPr>
                          <w:rFonts w:ascii="楷体" w:eastAsia="楷体" w:hAnsi="楷体"/>
                          <w:sz w:val="24"/>
                        </w:rPr>
                        <w:t>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57E2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33F7EA" wp14:editId="3CBAAA1E">
                <wp:simplePos x="0" y="0"/>
                <wp:positionH relativeFrom="column">
                  <wp:posOffset>849630</wp:posOffset>
                </wp:positionH>
                <wp:positionV relativeFrom="paragraph">
                  <wp:posOffset>1318260</wp:posOffset>
                </wp:positionV>
                <wp:extent cx="1264920" cy="1404620"/>
                <wp:effectExtent l="0" t="0" r="0" b="635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E2" w:rsidRPr="002E57E2" w:rsidRDefault="002E57E2" w:rsidP="002E57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</w:rPr>
                            </w:pPr>
                            <w:r w:rsidRPr="002E57E2">
                              <w:rPr>
                                <w:rFonts w:ascii="楷体" w:eastAsia="楷体" w:hAnsi="楷体"/>
                                <w:sz w:val="24"/>
                              </w:rPr>
                              <w:t>移动端</w:t>
                            </w:r>
                            <w:r w:rsidRPr="002E57E2">
                              <w:rPr>
                                <w:rFonts w:ascii="楷体" w:eastAsia="楷体" w:hAnsi="楷体" w:hint="eastAsia"/>
                                <w:sz w:val="24"/>
                              </w:rPr>
                              <w:t>网申</w:t>
                            </w:r>
                            <w:r w:rsidRPr="002E57E2">
                              <w:rPr>
                                <w:rFonts w:ascii="楷体" w:eastAsia="楷体" w:hAnsi="楷体"/>
                                <w:sz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3F7EA" id="_x0000_s1027" type="#_x0000_t202" style="position:absolute;left:0;text-align:left;margin-left:66.9pt;margin-top:103.8pt;width:9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" stroked="f">
                <v:textbox style="mso-fit-shape-to-text:t">
                  <w:txbxContent>
                    <w:p w:rsidR="002E57E2" w:rsidRPr="002E57E2" w:rsidRDefault="002E57E2" w:rsidP="002E57E2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</w:rPr>
                      </w:pPr>
                      <w:r w:rsidRPr="002E57E2">
                        <w:rPr>
                          <w:rFonts w:ascii="楷体" w:eastAsia="楷体" w:hAnsi="楷体"/>
                          <w:sz w:val="24"/>
                        </w:rPr>
                        <w:t>移动端</w:t>
                      </w:r>
                      <w:r w:rsidRPr="002E57E2">
                        <w:rPr>
                          <w:rFonts w:ascii="楷体" w:eastAsia="楷体" w:hAnsi="楷体" w:hint="eastAsia"/>
                          <w:sz w:val="24"/>
                        </w:rPr>
                        <w:t>网申</w:t>
                      </w:r>
                      <w:r w:rsidRPr="002E57E2">
                        <w:rPr>
                          <w:rFonts w:ascii="楷体" w:eastAsia="楷体" w:hAnsi="楷体"/>
                          <w:sz w:val="24"/>
                        </w:rPr>
                        <w:t>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776" w:rsidRDefault="00172776" w:rsidP="0056257B">
      <w:pPr>
        <w:rPr>
          <w:noProof/>
        </w:rPr>
      </w:pPr>
    </w:p>
    <w:p w:rsidR="00B92AB2" w:rsidRPr="0056257B" w:rsidRDefault="00B92AB2" w:rsidP="00B92AB2">
      <w:pPr>
        <w:ind w:firstLineChars="800" w:firstLine="1680"/>
        <w:rPr>
          <w:noProof/>
        </w:rPr>
      </w:pPr>
    </w:p>
    <w:sectPr w:rsidR="00B92AB2" w:rsidRPr="0056257B">
      <w:headerReference w:type="default" r:id="rId13"/>
      <w:pgSz w:w="11906" w:h="16838"/>
      <w:pgMar w:top="851" w:right="1134" w:bottom="851" w:left="1134" w:header="454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58" w:rsidRDefault="005E7058">
      <w:r>
        <w:separator/>
      </w:r>
    </w:p>
  </w:endnote>
  <w:endnote w:type="continuationSeparator" w:id="0">
    <w:p w:rsidR="005E7058" w:rsidRDefault="005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58" w:rsidRDefault="005E7058">
      <w:r>
        <w:separator/>
      </w:r>
    </w:p>
  </w:footnote>
  <w:footnote w:type="continuationSeparator" w:id="0">
    <w:p w:rsidR="005E7058" w:rsidRDefault="005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4E" w:rsidRDefault="00851C4E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>
      <w:rPr>
        <w:rFonts w:ascii="微软雅黑" w:eastAsia="微软雅黑" w:hAnsi="微软雅黑" w:cs="微软雅黑"/>
        <w:noProof/>
        <w:sz w:val="11"/>
        <w:szCs w:val="11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899795" cy="307975"/>
          <wp:effectExtent l="0" t="0" r="0" b="0"/>
          <wp:wrapNone/>
          <wp:docPr id="2" name="图片 2" descr="E:\2021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1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D25" w:rsidRPr="00A0439C">
      <w:rPr>
        <w:rFonts w:ascii="Arial" w:eastAsia="微软雅黑" w:hAnsi="Arial" w:cs="Arial"/>
        <w:noProof/>
        <w:sz w:val="11"/>
        <w:szCs w:val="1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5CA46C" wp14:editId="681CBB6B">
              <wp:simplePos x="0" y="0"/>
              <wp:positionH relativeFrom="margin">
                <wp:posOffset>4740910</wp:posOffset>
              </wp:positionH>
              <wp:positionV relativeFrom="paragraph">
                <wp:posOffset>-60960</wp:posOffset>
              </wp:positionV>
              <wp:extent cx="1384935" cy="140462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439C" w:rsidRPr="00A0439C" w:rsidRDefault="00B94D25" w:rsidP="00B94D25">
                          <w:pPr>
                            <w:wordWrap w:val="0"/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股票代码：</w:t>
                          </w: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6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88559</w:t>
                          </w:r>
                        </w:p>
                        <w:p w:rsidR="00B94D25" w:rsidRPr="00B94D25" w:rsidRDefault="00B94D25" w:rsidP="00B94D25">
                          <w:pPr>
                            <w:wordWrap w:val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www.hymson.com</w:t>
                          </w:r>
                        </w:p>
                        <w:p w:rsidR="00A0439C" w:rsidRPr="00A0439C" w:rsidRDefault="00B94D25" w:rsidP="00B94D25">
                          <w:pPr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改变世界装备格局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推动人类智造进步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5CA4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73.3pt;margin-top:-4.8pt;width:10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" filled="f" stroked="f">
              <v:textbox style="mso-fit-shape-to-text:t">
                <w:txbxContent>
                  <w:p w:rsidR="00A0439C" w:rsidRPr="00A0439C" w:rsidRDefault="00B94D25" w:rsidP="00B94D25">
                    <w:pPr>
                      <w:wordWrap w:val="0"/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股票代码：</w:t>
                    </w: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6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88559</w:t>
                    </w:r>
                  </w:p>
                  <w:p w:rsidR="00B94D25" w:rsidRPr="00B94D25" w:rsidRDefault="00B94D25" w:rsidP="00B94D25">
                    <w:pPr>
                      <w:wordWrap w:val="0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 </w:t>
                    </w:r>
                    <w:r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www.hymson.com</w:t>
                    </w:r>
                  </w:p>
                  <w:p w:rsidR="00A0439C" w:rsidRPr="00A0439C" w:rsidRDefault="00B94D25" w:rsidP="00B94D25">
                    <w:pPr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改变世界装备格局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推动人类智造进步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C52A8" w:rsidRDefault="00A0439C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 w:rsidRPr="00A0439C">
      <w:rPr>
        <w:rFonts w:ascii="Arial" w:eastAsia="微软雅黑" w:hAnsi="Arial" w:cs="Arial"/>
        <w:sz w:val="11"/>
        <w:szCs w:val="11"/>
      </w:rPr>
      <w:t xml:space="preserve"> </w:t>
    </w:r>
  </w:p>
  <w:p w:rsidR="00EF3E64" w:rsidRPr="00851C4E" w:rsidRDefault="00BC52A8" w:rsidP="00851C4E">
    <w:pPr>
      <w:pStyle w:val="a7"/>
      <w:pBdr>
        <w:bottom w:val="none" w:sz="0" w:space="1" w:color="auto"/>
      </w:pBdr>
      <w:jc w:val="right"/>
      <w:rPr>
        <w:rFonts w:ascii="微软雅黑" w:eastAsia="微软雅黑" w:hAnsi="微软雅黑" w:cs="微软雅黑"/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C11A0E" wp14:editId="64116872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680200" cy="0"/>
              <wp:effectExtent l="0" t="0" r="25400" b="19050"/>
              <wp:wrapSquare wrapText="bothSides"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200" cy="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00539C6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5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" strokecolor="black [3200]" strokeweight="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28F7"/>
    <w:multiLevelType w:val="hybridMultilevel"/>
    <w:tmpl w:val="16B6824E"/>
    <w:lvl w:ilvl="0" w:tplc="80C2F212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b/>
        <w:sz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E"/>
    <w:rsid w:val="000623DE"/>
    <w:rsid w:val="000768E9"/>
    <w:rsid w:val="00085425"/>
    <w:rsid w:val="000E74B8"/>
    <w:rsid w:val="000F1A79"/>
    <w:rsid w:val="0013251C"/>
    <w:rsid w:val="001504C1"/>
    <w:rsid w:val="00155040"/>
    <w:rsid w:val="00172776"/>
    <w:rsid w:val="00196C34"/>
    <w:rsid w:val="001E74DA"/>
    <w:rsid w:val="00240525"/>
    <w:rsid w:val="00242C03"/>
    <w:rsid w:val="002A507B"/>
    <w:rsid w:val="002E57E2"/>
    <w:rsid w:val="00342E90"/>
    <w:rsid w:val="00382716"/>
    <w:rsid w:val="003942C5"/>
    <w:rsid w:val="00400780"/>
    <w:rsid w:val="00444914"/>
    <w:rsid w:val="004B268C"/>
    <w:rsid w:val="004C3499"/>
    <w:rsid w:val="004C5D37"/>
    <w:rsid w:val="004F0C41"/>
    <w:rsid w:val="005108F2"/>
    <w:rsid w:val="00510BC9"/>
    <w:rsid w:val="0056257B"/>
    <w:rsid w:val="005C4D14"/>
    <w:rsid w:val="005E7058"/>
    <w:rsid w:val="005F74FF"/>
    <w:rsid w:val="00600BA3"/>
    <w:rsid w:val="0064631A"/>
    <w:rsid w:val="0068045E"/>
    <w:rsid w:val="00696548"/>
    <w:rsid w:val="006C7365"/>
    <w:rsid w:val="007170EE"/>
    <w:rsid w:val="007251FD"/>
    <w:rsid w:val="007E01F7"/>
    <w:rsid w:val="007F26FD"/>
    <w:rsid w:val="00803160"/>
    <w:rsid w:val="00851C4E"/>
    <w:rsid w:val="008757D6"/>
    <w:rsid w:val="00880E9E"/>
    <w:rsid w:val="008D7DDA"/>
    <w:rsid w:val="008F315B"/>
    <w:rsid w:val="00900331"/>
    <w:rsid w:val="00901435"/>
    <w:rsid w:val="00980BEC"/>
    <w:rsid w:val="009D0882"/>
    <w:rsid w:val="009F293A"/>
    <w:rsid w:val="00A0439C"/>
    <w:rsid w:val="00A30334"/>
    <w:rsid w:val="00A629A3"/>
    <w:rsid w:val="00A72D9B"/>
    <w:rsid w:val="00A916DB"/>
    <w:rsid w:val="00AD451D"/>
    <w:rsid w:val="00AE2B6F"/>
    <w:rsid w:val="00B33FDC"/>
    <w:rsid w:val="00B827EE"/>
    <w:rsid w:val="00B84582"/>
    <w:rsid w:val="00B92AB2"/>
    <w:rsid w:val="00B94D25"/>
    <w:rsid w:val="00BA6D9E"/>
    <w:rsid w:val="00BB002F"/>
    <w:rsid w:val="00BC52A8"/>
    <w:rsid w:val="00BC5309"/>
    <w:rsid w:val="00C02519"/>
    <w:rsid w:val="00C140FC"/>
    <w:rsid w:val="00C44C1E"/>
    <w:rsid w:val="00CA117B"/>
    <w:rsid w:val="00CA4C07"/>
    <w:rsid w:val="00CA5CF5"/>
    <w:rsid w:val="00D350A9"/>
    <w:rsid w:val="00D379DA"/>
    <w:rsid w:val="00D46A5C"/>
    <w:rsid w:val="00D71496"/>
    <w:rsid w:val="00D758D7"/>
    <w:rsid w:val="00D90061"/>
    <w:rsid w:val="00DA4461"/>
    <w:rsid w:val="00DC79D3"/>
    <w:rsid w:val="00DE6025"/>
    <w:rsid w:val="00E02A71"/>
    <w:rsid w:val="00E15E47"/>
    <w:rsid w:val="00E42164"/>
    <w:rsid w:val="00E56293"/>
    <w:rsid w:val="00EB2292"/>
    <w:rsid w:val="00EE142D"/>
    <w:rsid w:val="00EF3E64"/>
    <w:rsid w:val="00F116D6"/>
    <w:rsid w:val="00F3081F"/>
    <w:rsid w:val="00F75F7A"/>
    <w:rsid w:val="00FB2088"/>
    <w:rsid w:val="00FE3BC3"/>
    <w:rsid w:val="00FF71B0"/>
    <w:rsid w:val="134B63B1"/>
    <w:rsid w:val="14B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09B84"/>
  <w15:docId w15:val="{439EADCC-E8F0-4A13-AFFF-8BD6155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unreset">
    <w:name w:val="unreset"/>
    <w:basedOn w:val="a"/>
    <w:rsid w:val="00901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014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6590B-51B2-4D56-8F25-83A65DA3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市场部</dc:creator>
  <cp:lastModifiedBy>药昌盛</cp:lastModifiedBy>
  <cp:revision>2</cp:revision>
  <cp:lastPrinted>2021-07-13T06:30:00Z</cp:lastPrinted>
  <dcterms:created xsi:type="dcterms:W3CDTF">2022-12-14T01:39:00Z</dcterms:created>
  <dcterms:modified xsi:type="dcterms:W3CDTF">2022-12-14T01:39:00Z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852872571AC14E51B63A9D44D375EAE2</vt:lpwstr>
  </property>
</Properties>
</file>